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57" w:rsidRDefault="00831157" w:rsidP="00831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831157" w:rsidRPr="00831157" w:rsidRDefault="00831157" w:rsidP="00831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Магазина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FRESQ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31157" w:rsidRDefault="00831157" w:rsidP="00831157">
      <w:pPr>
        <w:rPr>
          <w:rFonts w:ascii="Times New Roman" w:hAnsi="Times New Roman" w:cs="Times New Roman"/>
          <w:b/>
          <w:sz w:val="24"/>
          <w:szCs w:val="24"/>
        </w:rPr>
      </w:pPr>
    </w:p>
    <w:p w:rsidR="00831157" w:rsidRDefault="00831157" w:rsidP="008311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Редакция от 24.07.2018 года.</w:t>
      </w:r>
    </w:p>
    <w:p w:rsidR="00831157" w:rsidRDefault="00831157" w:rsidP="00831157">
      <w:pPr>
        <w:rPr>
          <w:rFonts w:ascii="Times New Roman" w:hAnsi="Times New Roman" w:cs="Times New Roman"/>
          <w:b/>
          <w:sz w:val="24"/>
          <w:szCs w:val="24"/>
        </w:rPr>
      </w:pP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Термины и определения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В настоящей оферте, если из контекста не следует иное, нижеприведенные термины имеют следующие значения и являются её составной неотъемлемой частью: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«Оферта»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публичное предложение Продавца, адресованное неопределенному кругу лиц, заключить договор розничной купли-продажи на указанных в настоящем Соглашении и нижеуказанном сайте Продавца условиях.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«Акцепт»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это ответ лица о полном и безоговорочном принятии оферты путем совершения действий по оформлению и оплате Заказа.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«Договор розничной купли-продажи дистанционным способом» (далее по тексту – Договор)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договор, заключаемый на основании ознакомления Покупателя с предложенным Продавцом описанием товара посредством интернета, исключающим возможность непосредственного ознакомления Покупателя с таким товаром.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«Продавец»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ИП Жеребцов Денис Владимирович (ИНН 771873909177; ОГРНИП 313774601600548), зарегистрированный в соответствии с законодательством РФ, и осуществляющий предпринимательскую деятельность по продаже Товара, в том числе и дистанционным способом.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«Покупатель»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любое физическое или юридическое лицо, принявшее (акцептировавшее) настоящую оферту на нижеуказанных условиях.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«Товар»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продукция, представленная на сайте www.fresq.ru на момент оформления заказа Покупателем. Перечень товаров, продаваемых дистанционным способом, определяется Продавцом в одностороннем порядке.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 xml:space="preserve"> «Сторонние службы»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Сторонние организации, оказывающая услуги по доставке заказанных Покупателем Товаров, и их монтажу после согласования и оплаты Товара Сторонами.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Для целей настоящей оферты термины и определения в единственном числе относятся также и к терминам и определениям во множественном числе и наоборот.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1.1. В соответствии со статьями 435, п.2. 437 Гражданского Кодекса Российской Федерации (далее — ГК РФ) данный документ является публичной офертой, адресованной физическим и юридическим лицам, именуемым в дальнейшем «Покупатель», и в случае принятия изложенных ниже условий, «Покупатель» выражает намерение считать себя заключившим настоящий Публичный договор (далее – договор) с «Продавцом» на нижеследующих условиях.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1.2. Продавец и Покупатель гарантируют, что обладают необходимой право- и дееспособностью, а также всеми правами и полномочиями, необходимыми и достаточными для заключения и исполнения договора розничной купли-продажи Товара.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1.3. Заказывая Товар у Продавца на основании информации полученной через Сайт, Покупатель безоговорочно принимает условия настоящей оферты, а также условия, указанные на Сайте. Оплата Покупателем оформленного Заказа по счет-договору является подтверждением заключенной между Продавцом и Покупателем сделки (договора) по розничной купле-продаже Товара.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 xml:space="preserve">1.4. Настоящий договор описывает общие правовые принципы взаимодействия Покупателя и Продавца. 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2.1. Продавец обязуется изготовить и передать Товар, предназначенный исключительно для использования, не связанного с предпринимательской деятельностью, в собственность Покупателю в соответствии с Заказом Покупателя, а Покупатель обязуется согласовать на основании предоставленных образцов, оплатить и принять Товар на условиях настоящего договора с учетом предшествующей факту передачи переписки.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2.2. Все информационные материалы, представленные на Сайте, носят справочный характер и не могут в полной мере передавать достоверную информацию о свойствах и характеристиках Товара. В случае возникновения у Покупателя вопросов, касающихся свойств и характеристик заказываемого им Товара (цветовые решения, материал и пр.), Покупателю необходимо обратиться к Продавцу за получением дополнительной информации.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По просьбе Покупателя представитель Продавца предоставляет (по телефону или посредством электронной почты) иную информацию, необходимую и достаточную, с точки зрения Покупателя, для принятия им решения о покупке Товара.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2.3. Покупатель информирован и согласен с тем, что допускаются незначительные отличия в оттенках цвета между имеющимися на сайте образцами от реальных, в зависимости от оборудования, на котором они просматриваются, что не является браком и не может служить основанием для возврата Товара. В случае если цвет, текстура, материал и иные свойства товара, совпадают с утвержденным Покупателем образцом, ранее изготовленным и согласованным с Продавцом, любые претензии относительно несогласия с видом и свойствами Товара не могут быть заявлены.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lastRenderedPageBreak/>
        <w:t>3.1.1. С момента заключения настоящего договора обеспечить исполнение своих обязательств перед Покупателем на условиях, установленных данным договором, и в соответствии с требованиями действующего законодательства РФ. Продавец оставляет за собой право отказаться от исполнения своих обязательств в случае возникновения обстоятельств непреодолимой силы («форс-мажор») в соответствии с п. 9.4. настоящего договора.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3.1.2. Не разглашать любую частную информацию Покупателя и не предоставлять доступ к этой информации третьим лицам, за исключением предоставления информации лицам, действующим на основании договора с Продавцом в целях исполнения обязательств перед Покупателем, а также в случаях, предусмотренных Российским законодательством.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3.2. Продавец имеет право: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3.2.1. Изменять условия настоящей оферты; цены на Товар; условия оплаты Товара; способы и сроки доставки Товара; а также иные условия, указанные в настоящей оферте или в Интернет-магазине.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3.2.2. Аннулировать Заказ в случае нарушения Покупателем сроков оплаты Товара в течение 3 календарных дней с момента его оформления.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3.2.3. Без согласования с Покупателем передавать свои права и обязанности по исполнению договора третьим лицам.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3.2.4. Осуществлять записи телефонных переговоров с Покупателем с целью улучшения качества обслуживания, а также в целях урегулирования спорных вопросов, возникающих между Покупателем и Продавцом при заключении и исполнении договора.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3.3. Покупатель обязуется: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3.3.1. До момента оформления Заказа на Сайте — ознакомиться с содержанием и условиями, установленными в настоящей оферте, а также с иными условиями, указанными на Сайте.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3.3.2. Во исполнение Продавцом своих обязательств перед Покупателем последний должен сообщить все необходимые данные, однозначно идентифицирующие его, как Покупателя, и достаточные для доставки заказанного им Товара, в том числе прямо указать желаемую дату доставки и монтажа Товара, после истечения срока, предусмотренного Продавцом для изготовления Товара.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3.3.3. Оплатить и принять заказанный Товар на условиях настоящего договора.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3.3.4. Соблюдать условия, установленные в настоящей оферте, а также иные условия, указанные на Сайте.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4. ПОРЯДОК ОФОРМЛЕНИЯ ЗАКАЗА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4.1. Покупатель вправе оформить Заказ на любой Товар, представленный на Сайте.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Заказ может быть оформлен следующими способами: сделан по телефону или посредством электронной переписки с Продавцом.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 xml:space="preserve">4.2. При оплате, либо подписании счет-договора или иных документов между Продавцом и Покупателем, последний тем самым подтверждает, что он ознакомлен с правилами продажи Товаров через опубликованными на Сайте, и указанными в настоящей оферте, а </w:t>
      </w:r>
      <w:r w:rsidRPr="00DA2335">
        <w:rPr>
          <w:rFonts w:ascii="Times New Roman" w:hAnsi="Times New Roman" w:cs="Times New Roman"/>
          <w:sz w:val="24"/>
          <w:szCs w:val="24"/>
        </w:rPr>
        <w:lastRenderedPageBreak/>
        <w:t>также обязуется предоставить Продавцу всю информацию, необходимую для надлежащего оформления и исполнения Заказа.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4.3. Покупатель несет ответственность за содержание и достоверность информации, представленной при оформлении Заказа.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4.4. При отсутствии у Продавца необходимого количества или ассортимента заказанного Покупателем Товара, Продавец информирует в течение 2 рабочих дней об этом Покупателя по телефону или путем отправки сообщения на указанный Покупателем адрес электронной почты. Покупатель вправе согласиться принять Товар в ином количестве или ассортименте, либо аннулировать свой Заказ.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В случае неполучения ответа Покупателя в течение 4 календарных дней с момента уведомления Покупателя Продавцом, Продавец вправе аннулировать Заказ Покупателя в полном объеме.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5. ЦЕНА ТОВАРА И ОПЛАТА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5.1. Покупатель оплачивает Товар в соответствии с ценами, установленными Продавцом, и отраженными в документах, направляемых сотрудником Продавца Покупателю на электронную почту при оформлении Заказа.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5.2. Полная стоимость Заказа состоит из стоимости Товара и стоимости дополнительных услуг, в том числе оказываемых сторонними организациями (при их наличии).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5.3. Оплата Заказа производится Покупателем в рублях Российской Федерации.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5.4. Цена Товара может быть изменена Продавцом в одностороннем порядке, при этом цена на заказанный Покупателем Товар изменению не подлежит.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5.5. Оплата Товара производится любым способом, не запрещенным действующим законодательством.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6. ДОСТАВКА ТОВАРА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6.1. Покупатель самостоятельно забирает Товар со склада Продавца (самовывоз) либо доставка Товара Покупателю осуществляется по адресу, указанному Покупателем в форме Заказа в поле «Способ доставки». Доставка осуществляется в день, письменно согласованный Сторонами, в противном случае Покупатель осуществляет самовывоз Товара в любой рабочий день, согласно графику работы Продавца.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6.2. Продавец обязуется соблюдать согласованные сроки доставки Товара и не несет ответственности за возможные задержки в доставке ввиду непредвиденных обстоятельств, произошедших не по вине Продавца, которые невозможно было предусмотреть.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6.3. В случае если Товар не был передан Покупателю по вине последнего, повторная доставка может быть произведена при условии согласования Продавцом и Покупателем новых сроков доставки.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6.4. При передаче товара от Продавца Покупателю, стороны составляют Акт приема-передачи товара в двух экземплярах для каждой из Сторон, с указанием даты, времени и лица принявшего Товар.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 xml:space="preserve">6.5. Претензии по количеству, ассортименту и/или наличии существенных повреждений Товара могут быть заявлены Покупателем не позднее следующего рабочего дня от даты </w:t>
      </w:r>
      <w:r w:rsidRPr="00DA2335">
        <w:rPr>
          <w:rFonts w:ascii="Times New Roman" w:hAnsi="Times New Roman" w:cs="Times New Roman"/>
          <w:sz w:val="24"/>
          <w:szCs w:val="24"/>
        </w:rPr>
        <w:lastRenderedPageBreak/>
        <w:t>подписания составляют Акт приема-передачи товара. При отсутствии претензий в указанный срок, Покупатель не вправе в дальнейшем ссылаться на некомплектность Товара, наличие явных внешних повреждений Товара (явных производственных дефектов), несоответствие фактически поставленного Товара Заказу или сопроводительному документу.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6.6. Право собственности и все риски случайной гибели или случайного повреждения Товара переходят от Продавца к Покупателю с момента передачи Товара Покупателю по Акту приема-передачи товара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 ВОЗВРАТ ТОВАРА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7.1. Возврат Товара надлежащего качества.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7.1.1. Покупатель не вправе отказаться от заказанного Товара надлежащего качества, ввиду наличия у товара индивидуально определенных свойств, связанных с тем, что данный товар изготовлен исключительно согласно требованиям Покупателя, ввиду чего не может быть продан иному лицу.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7.1.2. Продавец вправе принять решение, отличное от указанного в п. 7.1.1., в этом случае Покупателю возвращается стоимость Товара, за исключением расходов на дополнительные услуги, не связанные с изготовление Товара, в течение 10 рабочих дней со дня передачи Продавцу.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7.1.3. Покупатель самостоятельно несет все расходы, связанные с доставкой Товара надлежащего качества в адрес Продавца.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7.2. Возврат Товара ненадлежащего качества.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7.2.1. Возврат или замена Товара ненадлежащего качества осуществляется в порядке, установленном действующим законодательством, на основании письменного заявления о возврате Товара, с учетом условий, указанных в Договоре, либо Счет-Договоре между Сторонами.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7.2.2. В случае письменного обращения Покупателя в адрес Продавца согласно п.7.2.1. с заявлением об обнаружении недостатков приобретенного Товара Продавец обязан принять Товар ненадлежащего качества у Покупателя и при необходимости в течение срока от 20 (двадцати) до 40 (сорока) календарных дней произвести проверку качества Товара. При наличии доказанности, что недостатки Товара возникли до его передачи Покупателю, Продавец обязуется удовлетворить требование Покупателя, в случае предъявления таких требований в соответствии с «Правилами продажи товаров дистанционным способом», утвержденными Постановлением Правительства РФ от 27.09.2007 г. N 612.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7.3. Если Продавец подтверждает факт того, что возвращенный товар ненадлежащего качества, то Продавец компенсирует Покупателю стоимость доставки, но только при предъявлении оригиналов документов, подтверждающих оплату доставки.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Если Продавец не подтверждает факт того, что возвращенный товар ненадлежащего качества, Покупатель вправе самостоятельно вывезти Товар, при этом в случае если Покупатель не забирает товар надлежащего качества в течение более чем 60 календарных дней, Продавец вправе взимать с Покупателя оплату за хранение принадлежащего Покупателю Товара, в размере 0,01% от стоимости товара за каждый день хранения.</w:t>
      </w:r>
    </w:p>
    <w:p w:rsidR="00831157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lastRenderedPageBreak/>
        <w:t>7.4. Способ возврата денежных средств совпадает со способом оплаты.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8. КОНФИДЕНЦИАЛЬНОСТЬ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8.1. Информация, предоставленная Покупателем, является конфиденциальной и используется Продавцом исключительно в целях выполнения своих обязательств перед Покупателем по договору розничной купли-продажи товаров.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8.2. В соответствии с п.4 ст.16 Федерального закона «Об информации, информационных технологиях и о защите информации» Продавец обязуется предотвращать попытки несанкционированного доступа к персональным данным Покупателя, предоставленным Продавцу; своевременно обнаруживать и пресекать такие попытки.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9. ОТВЕТСТВЕННОСТЬ СТОРОН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условий настоящего договора (акцептованной Покупателем оферты Продавца) Стороны несут ответственность в соответствии с законодательством Российской Федерации.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9.2. Вся текстовая информация и графические изображения, размещенные в Интернет-магазине и на Сайте, имеют законного правообладателя. Незаконное использование указанной информации и изображений преследуется в соответствии с действующим законодательством Российской Федерации.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 xml:space="preserve">9.3. Продавец не несет ответственности в случае неправильного выбора Покупателем характеристик и модификации Товара, являющегося предметом договора купли-продажи; вследствие надлежащего использования Товара, приобретённого в Интернет-магазине, в том числе за потерю потребительских качеств продукции вследствие механического повреждения при невыполнении Покупателем требований и рекомендаций по транспортировке, хранению и монтажу Товара, а также за неправильное заполнение Покупателем Заказа, в </w:t>
      </w:r>
      <w:proofErr w:type="spellStart"/>
      <w:r w:rsidRPr="00DA23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A2335">
        <w:rPr>
          <w:rFonts w:ascii="Times New Roman" w:hAnsi="Times New Roman" w:cs="Times New Roman"/>
          <w:sz w:val="24"/>
          <w:szCs w:val="24"/>
        </w:rPr>
        <w:t>. предоставление Покупателем недостоверной информации о его контактных и персональных данных.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9.4. Стороны освобождаются от ответственности за полное или частичное неисполнение своих обязательств по настоящему договору, если это неисполнение было вызвано обстоятельствами непреодолимой силы (форс-мажор).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10. ПРОЧИЕ УСЛОВИЯ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10.1. К отношениям между Покупателем и Продавцом применяются положения Гражданского кодекса РФ (в том числе, положение о розничной купле-продаже (глава 30, § 2)), Закон РФ «О защите прав потребителей» от 07.02.1992 г. № 2300-1, Постановление Правительства РФ от 27.09.2007 г. №612 «Об утверждении Правил продажи товаров дистанционным способом» и иные положения действующего законодательства РФ.</w:t>
      </w:r>
    </w:p>
    <w:p w:rsidR="00831157" w:rsidRPr="00DA2335" w:rsidRDefault="00831157" w:rsidP="00831157">
      <w:pPr>
        <w:rPr>
          <w:rFonts w:ascii="Times New Roman" w:hAnsi="Times New Roman" w:cs="Times New Roman"/>
          <w:sz w:val="24"/>
          <w:szCs w:val="24"/>
        </w:rPr>
      </w:pPr>
      <w:r w:rsidRPr="00DA2335">
        <w:rPr>
          <w:rFonts w:ascii="Times New Roman" w:hAnsi="Times New Roman" w:cs="Times New Roman"/>
          <w:sz w:val="24"/>
          <w:szCs w:val="24"/>
        </w:rPr>
        <w:t>10.2. Все споры и разногласия, возникшие при исполнении Сторонами обязательств по настоящему договору, решаются путем переговоров, а в случае невозможности урегулирования спора в досудебном порядке, спор разрешается в судебном порядке в соответствии с действующим законодательством Российской Федерации.</w:t>
      </w:r>
    </w:p>
    <w:p w:rsidR="00831157" w:rsidRDefault="00831157"/>
    <w:sectPr w:rsidR="0083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7"/>
    <w:rsid w:val="00831157"/>
    <w:rsid w:val="00E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6BB86-54B3-4160-8BAD-63A011D8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Тарасенко</dc:creator>
  <cp:keywords/>
  <dc:description/>
  <cp:lastModifiedBy>Пользователь Windows</cp:lastModifiedBy>
  <cp:revision>2</cp:revision>
  <dcterms:created xsi:type="dcterms:W3CDTF">2018-11-20T12:24:00Z</dcterms:created>
  <dcterms:modified xsi:type="dcterms:W3CDTF">2018-11-20T12:24:00Z</dcterms:modified>
</cp:coreProperties>
</file>